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66" w:rsidRDefault="009F1666" w:rsidP="00012A5D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Toelichting jaarrekening 2017</w:t>
      </w:r>
    </w:p>
    <w:p w:rsidR="009F1666" w:rsidRPr="00A96265" w:rsidRDefault="009F1666" w:rsidP="00012A5D">
      <w:pPr>
        <w:spacing w:after="100" w:afterAutospacing="1"/>
        <w:rPr>
          <w:b/>
          <w:sz w:val="28"/>
          <w:szCs w:val="28"/>
        </w:rPr>
      </w:pPr>
      <w:r w:rsidRPr="00A96265">
        <w:rPr>
          <w:b/>
          <w:sz w:val="28"/>
          <w:szCs w:val="28"/>
        </w:rPr>
        <w:t>Algemeen</w:t>
      </w:r>
    </w:p>
    <w:p w:rsidR="009F1666" w:rsidRPr="00157EE5" w:rsidRDefault="009F1666" w:rsidP="00012A5D">
      <w:pPr>
        <w:spacing w:after="100" w:afterAutospacing="1"/>
        <w:rPr>
          <w:sz w:val="24"/>
          <w:szCs w:val="24"/>
        </w:rPr>
      </w:pPr>
      <w:r w:rsidRPr="00157EE5">
        <w:rPr>
          <w:sz w:val="24"/>
          <w:szCs w:val="24"/>
        </w:rPr>
        <w:t xml:space="preserve">Deze jaarrekening is opgesteld op </w:t>
      </w:r>
      <w:r w:rsidR="006F48C8" w:rsidRPr="00157EE5">
        <w:rPr>
          <w:sz w:val="24"/>
          <w:szCs w:val="24"/>
        </w:rPr>
        <w:t>basis</w:t>
      </w:r>
      <w:r w:rsidRPr="00157EE5">
        <w:rPr>
          <w:sz w:val="24"/>
          <w:szCs w:val="24"/>
        </w:rPr>
        <w:t xml:space="preserve"> van </w:t>
      </w:r>
      <w:r w:rsidR="006F48C8" w:rsidRPr="00157EE5">
        <w:rPr>
          <w:sz w:val="24"/>
          <w:szCs w:val="24"/>
        </w:rPr>
        <w:t>historische</w:t>
      </w:r>
      <w:r w:rsidRPr="00157EE5">
        <w:rPr>
          <w:sz w:val="24"/>
          <w:szCs w:val="24"/>
        </w:rPr>
        <w:t xml:space="preserve"> kosten. Voorzover bij de afzonderli</w:t>
      </w:r>
      <w:r w:rsidRPr="00157EE5">
        <w:rPr>
          <w:sz w:val="24"/>
          <w:szCs w:val="24"/>
        </w:rPr>
        <w:t>j</w:t>
      </w:r>
      <w:r w:rsidRPr="00157EE5">
        <w:rPr>
          <w:sz w:val="24"/>
          <w:szCs w:val="24"/>
        </w:rPr>
        <w:t xml:space="preserve">ke posten </w:t>
      </w:r>
      <w:r w:rsidR="006F48C8" w:rsidRPr="00157EE5">
        <w:rPr>
          <w:sz w:val="24"/>
          <w:szCs w:val="24"/>
        </w:rPr>
        <w:t>niets</w:t>
      </w:r>
      <w:r w:rsidRPr="00157EE5">
        <w:rPr>
          <w:sz w:val="24"/>
          <w:szCs w:val="24"/>
        </w:rPr>
        <w:t xml:space="preserve"> </w:t>
      </w:r>
      <w:r w:rsidR="006F48C8" w:rsidRPr="00157EE5">
        <w:rPr>
          <w:sz w:val="24"/>
          <w:szCs w:val="24"/>
        </w:rPr>
        <w:t>anders</w:t>
      </w:r>
      <w:r w:rsidRPr="00157EE5">
        <w:rPr>
          <w:sz w:val="24"/>
          <w:szCs w:val="24"/>
        </w:rPr>
        <w:t xml:space="preserve"> is vermeld, zijn de activa en passiva nominaal gewaardeerd.</w:t>
      </w:r>
    </w:p>
    <w:p w:rsidR="0086395A" w:rsidRPr="00157EE5" w:rsidRDefault="005A76B9" w:rsidP="00012A5D">
      <w:pPr>
        <w:spacing w:after="100" w:afterAutospacing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</w:t>
      </w:r>
      <w:r w:rsidR="00BD08E7" w:rsidRPr="00157EE5">
        <w:rPr>
          <w:b/>
          <w:i/>
          <w:sz w:val="28"/>
          <w:szCs w:val="28"/>
        </w:rPr>
        <w:t>taat van baten en lasten</w:t>
      </w: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9F16E8" w:rsidRDefault="00510199" w:rsidP="005A76B9">
      <w:pPr>
        <w:spacing w:after="0"/>
        <w:rPr>
          <w:sz w:val="24"/>
          <w:szCs w:val="24"/>
        </w:rPr>
      </w:pPr>
      <w:r w:rsidRPr="00F23DE3">
        <w:rPr>
          <w:sz w:val="24"/>
          <w:szCs w:val="24"/>
        </w:rPr>
        <w:t>Het</w:t>
      </w:r>
      <w:r w:rsidR="00137D57" w:rsidRPr="00F23DE3">
        <w:rPr>
          <w:sz w:val="24"/>
          <w:szCs w:val="24"/>
        </w:rPr>
        <w:t xml:space="preserve"> </w:t>
      </w:r>
      <w:r w:rsidR="0086395A">
        <w:rPr>
          <w:sz w:val="24"/>
          <w:szCs w:val="24"/>
        </w:rPr>
        <w:t>negatieve</w:t>
      </w:r>
      <w:r w:rsidRPr="00F23DE3">
        <w:rPr>
          <w:sz w:val="24"/>
          <w:szCs w:val="24"/>
        </w:rPr>
        <w:t xml:space="preserve"> resultaat ad. </w:t>
      </w:r>
      <w:r w:rsidR="00137D57" w:rsidRPr="00F23DE3">
        <w:rPr>
          <w:sz w:val="24"/>
          <w:szCs w:val="24"/>
        </w:rPr>
        <w:t>€ 5.</w:t>
      </w:r>
      <w:r w:rsidR="0086395A">
        <w:rPr>
          <w:sz w:val="24"/>
          <w:szCs w:val="24"/>
        </w:rPr>
        <w:t>094</w:t>
      </w:r>
      <w:r w:rsidR="00137D57" w:rsidRPr="00F23DE3">
        <w:rPr>
          <w:sz w:val="24"/>
          <w:szCs w:val="24"/>
        </w:rPr>
        <w:t xml:space="preserve"> is </w:t>
      </w:r>
      <w:r w:rsidR="0086395A">
        <w:rPr>
          <w:sz w:val="24"/>
          <w:szCs w:val="24"/>
        </w:rPr>
        <w:t>voor € 6.000</w:t>
      </w:r>
      <w:r w:rsidR="00137D57" w:rsidRPr="00F23DE3">
        <w:rPr>
          <w:sz w:val="24"/>
          <w:szCs w:val="24"/>
        </w:rPr>
        <w:t xml:space="preserve"> ontstaan door het </w:t>
      </w:r>
      <w:r w:rsidR="0086395A">
        <w:rPr>
          <w:sz w:val="24"/>
          <w:szCs w:val="24"/>
        </w:rPr>
        <w:t xml:space="preserve">uitvoeren van groot onderhoud waaronder het vochtwerend maken van de muren. </w:t>
      </w:r>
      <w:r w:rsidR="00181706">
        <w:rPr>
          <w:sz w:val="24"/>
          <w:szCs w:val="24"/>
        </w:rPr>
        <w:t>Gecorrigeerd</w:t>
      </w:r>
      <w:r w:rsidR="0086395A">
        <w:rPr>
          <w:sz w:val="24"/>
          <w:szCs w:val="24"/>
        </w:rPr>
        <w:t xml:space="preserve"> met de post groot onderhoud is het exploitatie resultaat € 906 positief</w:t>
      </w:r>
      <w:r w:rsidR="005C58D0">
        <w:rPr>
          <w:sz w:val="24"/>
          <w:szCs w:val="24"/>
        </w:rPr>
        <w:t xml:space="preserve"> </w:t>
      </w:r>
    </w:p>
    <w:p w:rsidR="005A76B9" w:rsidRDefault="005A76B9" w:rsidP="006868FA">
      <w:pPr>
        <w:spacing w:after="0"/>
        <w:rPr>
          <w:sz w:val="24"/>
          <w:szCs w:val="24"/>
        </w:rPr>
      </w:pPr>
    </w:p>
    <w:p w:rsidR="006868FA" w:rsidRDefault="006868FA" w:rsidP="006868FA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afschrijvingen bedraagt het resultaat € 6.</w:t>
      </w:r>
      <w:r w:rsidR="00B9662D">
        <w:rPr>
          <w:sz w:val="24"/>
          <w:szCs w:val="24"/>
        </w:rPr>
        <w:t>102</w:t>
      </w:r>
      <w:r>
        <w:rPr>
          <w:sz w:val="24"/>
          <w:szCs w:val="24"/>
        </w:rPr>
        <w:t xml:space="preserve"> dit betekent een verbetering van de liqu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diteitspositie gelijk aan dit bedrag. </w:t>
      </w:r>
    </w:p>
    <w:p w:rsidR="00510199" w:rsidRDefault="008441B5" w:rsidP="006868FA">
      <w:pPr>
        <w:spacing w:after="0"/>
        <w:rPr>
          <w:sz w:val="24"/>
          <w:szCs w:val="24"/>
        </w:rPr>
      </w:pPr>
      <w:r w:rsidRPr="00F23DE3">
        <w:rPr>
          <w:sz w:val="24"/>
          <w:szCs w:val="24"/>
        </w:rPr>
        <w:t xml:space="preserve"> </w:t>
      </w:r>
    </w:p>
    <w:p w:rsidR="00012A5D" w:rsidRDefault="003F0304" w:rsidP="006868FA">
      <w:pPr>
        <w:spacing w:after="0"/>
        <w:rPr>
          <w:b/>
          <w:sz w:val="28"/>
          <w:szCs w:val="28"/>
        </w:rPr>
      </w:pPr>
      <w:r w:rsidRPr="00157EE5">
        <w:rPr>
          <w:b/>
          <w:sz w:val="28"/>
          <w:szCs w:val="28"/>
        </w:rPr>
        <w:t>Opbrengsten</w:t>
      </w:r>
    </w:p>
    <w:p w:rsidR="00157EE5" w:rsidRPr="00157EE5" w:rsidRDefault="00157EE5" w:rsidP="006868FA">
      <w:pPr>
        <w:spacing w:after="0"/>
        <w:rPr>
          <w:b/>
          <w:sz w:val="28"/>
          <w:szCs w:val="28"/>
        </w:rPr>
      </w:pPr>
    </w:p>
    <w:p w:rsidR="00EC1024" w:rsidRDefault="00B9662D" w:rsidP="006868FA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3F0304" w:rsidRPr="00F23DE3">
        <w:rPr>
          <w:sz w:val="24"/>
          <w:szCs w:val="24"/>
        </w:rPr>
        <w:t>an de inkomsten bestaat</w:t>
      </w:r>
      <w:r>
        <w:rPr>
          <w:sz w:val="24"/>
          <w:szCs w:val="24"/>
        </w:rPr>
        <w:t xml:space="preserve"> 36</w:t>
      </w:r>
      <w:r w:rsidRPr="00F23DE3">
        <w:rPr>
          <w:sz w:val="24"/>
          <w:szCs w:val="24"/>
        </w:rPr>
        <w:t>%</w:t>
      </w:r>
      <w:r>
        <w:rPr>
          <w:sz w:val="24"/>
          <w:szCs w:val="24"/>
        </w:rPr>
        <w:t xml:space="preserve"> (2016 60% )</w:t>
      </w:r>
      <w:r w:rsidR="003F0304" w:rsidRPr="00F23DE3">
        <w:rPr>
          <w:sz w:val="24"/>
          <w:szCs w:val="24"/>
        </w:rPr>
        <w:t xml:space="preserve"> uit subsidies en slechts </w:t>
      </w:r>
      <w:r>
        <w:rPr>
          <w:sz w:val="24"/>
          <w:szCs w:val="24"/>
        </w:rPr>
        <w:t xml:space="preserve">17% ( 2016 </w:t>
      </w:r>
      <w:r w:rsidR="00012A5D" w:rsidRPr="00F23DE3">
        <w:rPr>
          <w:sz w:val="24"/>
          <w:szCs w:val="24"/>
        </w:rPr>
        <w:t>6%</w:t>
      </w:r>
      <w:r>
        <w:rPr>
          <w:sz w:val="24"/>
          <w:szCs w:val="24"/>
        </w:rPr>
        <w:t>)</w:t>
      </w:r>
      <w:r w:rsidR="00012A5D" w:rsidRPr="00F23DE3">
        <w:rPr>
          <w:sz w:val="24"/>
          <w:szCs w:val="24"/>
        </w:rPr>
        <w:t xml:space="preserve"> uit </w:t>
      </w:r>
      <w:r w:rsidR="00137D57" w:rsidRPr="00F23DE3">
        <w:rPr>
          <w:sz w:val="24"/>
          <w:szCs w:val="24"/>
        </w:rPr>
        <w:t>e</w:t>
      </w:r>
      <w:r w:rsidR="00137D57" w:rsidRPr="00F23DE3">
        <w:rPr>
          <w:sz w:val="24"/>
          <w:szCs w:val="24"/>
        </w:rPr>
        <w:t>n</w:t>
      </w:r>
      <w:r w:rsidR="00137D57" w:rsidRPr="00F23DE3">
        <w:rPr>
          <w:sz w:val="24"/>
          <w:szCs w:val="24"/>
        </w:rPr>
        <w:t>treegelden</w:t>
      </w:r>
      <w:r w:rsidR="00012A5D" w:rsidRPr="00F23DE3">
        <w:rPr>
          <w:sz w:val="24"/>
          <w:szCs w:val="24"/>
        </w:rPr>
        <w:t xml:space="preserve"> en museumjaarkaart</w:t>
      </w:r>
      <w:r w:rsidR="00EC1024">
        <w:rPr>
          <w:sz w:val="24"/>
          <w:szCs w:val="24"/>
        </w:rPr>
        <w:t>, deze verbetering ten opzichte van het voorgaande jaar is ontstaan door het succes van de expositie Rembrandt in zwart/ wit</w:t>
      </w:r>
      <w:r w:rsidR="00012A5D" w:rsidRPr="00F23DE3">
        <w:rPr>
          <w:sz w:val="24"/>
          <w:szCs w:val="24"/>
        </w:rPr>
        <w:t>.</w:t>
      </w:r>
      <w:r w:rsidR="00EC1024">
        <w:rPr>
          <w:sz w:val="24"/>
          <w:szCs w:val="24"/>
        </w:rPr>
        <w:t xml:space="preserve"> </w:t>
      </w:r>
    </w:p>
    <w:p w:rsidR="00012A5D" w:rsidRPr="00F23DE3" w:rsidRDefault="00EC1024" w:rsidP="006868FA">
      <w:pPr>
        <w:spacing w:after="0"/>
        <w:rPr>
          <w:sz w:val="24"/>
          <w:szCs w:val="24"/>
        </w:rPr>
      </w:pPr>
      <w:r>
        <w:rPr>
          <w:sz w:val="24"/>
          <w:szCs w:val="24"/>
        </w:rPr>
        <w:t>Naast</w:t>
      </w:r>
      <w:r w:rsidR="00012A5D" w:rsidRPr="00F23DE3">
        <w:rPr>
          <w:sz w:val="24"/>
          <w:szCs w:val="24"/>
        </w:rPr>
        <w:t xml:space="preserve"> spon</w:t>
      </w:r>
      <w:r w:rsidR="008441B5" w:rsidRPr="00F23DE3">
        <w:rPr>
          <w:sz w:val="24"/>
          <w:szCs w:val="24"/>
        </w:rPr>
        <w:t>s</w:t>
      </w:r>
      <w:r w:rsidR="00012A5D" w:rsidRPr="00F23DE3">
        <w:rPr>
          <w:sz w:val="24"/>
          <w:szCs w:val="24"/>
        </w:rPr>
        <w:t xml:space="preserve">ering en de bijdrage van vrienden van het museum is ook het positieve resultaat van de </w:t>
      </w:r>
      <w:r w:rsidR="00BC4948">
        <w:rPr>
          <w:sz w:val="24"/>
          <w:szCs w:val="24"/>
        </w:rPr>
        <w:t>A</w:t>
      </w:r>
      <w:r w:rsidR="00012A5D" w:rsidRPr="00F23DE3">
        <w:rPr>
          <w:sz w:val="24"/>
          <w:szCs w:val="24"/>
        </w:rPr>
        <w:t>vond</w:t>
      </w:r>
      <w:r w:rsidR="00BC4948">
        <w:rPr>
          <w:sz w:val="24"/>
          <w:szCs w:val="24"/>
        </w:rPr>
        <w:t>E</w:t>
      </w:r>
      <w:r w:rsidR="00012A5D" w:rsidRPr="00F23DE3">
        <w:rPr>
          <w:sz w:val="24"/>
          <w:szCs w:val="24"/>
        </w:rPr>
        <w:t>xtra een structurele inkomstenbron voor het museum.</w:t>
      </w:r>
    </w:p>
    <w:p w:rsidR="00A05805" w:rsidRPr="00F23DE3" w:rsidRDefault="00181706" w:rsidP="00A05805">
      <w:pPr>
        <w:spacing w:after="0"/>
        <w:rPr>
          <w:sz w:val="24"/>
          <w:szCs w:val="24"/>
        </w:rPr>
      </w:pPr>
      <w:r w:rsidRPr="00F23DE3">
        <w:rPr>
          <w:sz w:val="24"/>
          <w:szCs w:val="24"/>
        </w:rPr>
        <w:t>De projectsubsidie heeft betrekking op</w:t>
      </w:r>
      <w:r>
        <w:rPr>
          <w:sz w:val="24"/>
          <w:szCs w:val="24"/>
        </w:rPr>
        <w:t xml:space="preserve"> een nagekomen afrekening betreffende de expositie </w:t>
      </w:r>
      <w:r w:rsidRPr="00F23DE3">
        <w:rPr>
          <w:sz w:val="24"/>
          <w:szCs w:val="24"/>
        </w:rPr>
        <w:t>Brederode</w:t>
      </w:r>
      <w:r>
        <w:rPr>
          <w:sz w:val="24"/>
          <w:szCs w:val="24"/>
        </w:rPr>
        <w:t>.</w:t>
      </w:r>
    </w:p>
    <w:p w:rsidR="0005603B" w:rsidRDefault="00EC1024" w:rsidP="00A0580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hogere opbrengsten van vrijwel alle onderdelen ten opzichte van begroot en voorgaande jaar</w:t>
      </w:r>
      <w:r w:rsidR="0005603B">
        <w:rPr>
          <w:sz w:val="24"/>
          <w:szCs w:val="24"/>
        </w:rPr>
        <w:t xml:space="preserve"> is het gevolg van het succes van de hiervoor genoemde expositie Rembrandt in zwart/wit. Tijdens het opstellen van de begroting waren nog niet alle exposities bekend.</w:t>
      </w:r>
    </w:p>
    <w:p w:rsidR="00A05805" w:rsidRPr="00F23DE3" w:rsidRDefault="00EC1024" w:rsidP="00A058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2A5D" w:rsidRPr="00F23DE3" w:rsidRDefault="00012A5D" w:rsidP="00012A5D">
      <w:pPr>
        <w:spacing w:after="100" w:afterAutospacing="1"/>
        <w:rPr>
          <w:sz w:val="24"/>
          <w:szCs w:val="24"/>
        </w:rPr>
      </w:pPr>
      <w:r w:rsidRPr="00F23DE3">
        <w:rPr>
          <w:sz w:val="24"/>
          <w:szCs w:val="24"/>
        </w:rPr>
        <w:t xml:space="preserve">Detachering gemeente Vianen heeft betrekking op het uitlenen van de conservator aan de gemeente Vianen. </w:t>
      </w:r>
    </w:p>
    <w:p w:rsidR="00157EE5" w:rsidRPr="005C58D0" w:rsidRDefault="00137D57" w:rsidP="00012A5D">
      <w:pPr>
        <w:spacing w:after="0"/>
        <w:rPr>
          <w:b/>
          <w:i/>
          <w:sz w:val="28"/>
          <w:szCs w:val="28"/>
        </w:rPr>
      </w:pPr>
      <w:r w:rsidRPr="00157EE5">
        <w:rPr>
          <w:b/>
          <w:i/>
          <w:sz w:val="28"/>
          <w:szCs w:val="28"/>
        </w:rPr>
        <w:t>Kosten</w:t>
      </w:r>
    </w:p>
    <w:p w:rsidR="007B3008" w:rsidRDefault="00BC4948" w:rsidP="00012A5D">
      <w:pPr>
        <w:spacing w:after="0"/>
        <w:rPr>
          <w:b/>
          <w:sz w:val="24"/>
          <w:szCs w:val="24"/>
        </w:rPr>
      </w:pPr>
      <w:r w:rsidRPr="00157EE5">
        <w:rPr>
          <w:b/>
          <w:sz w:val="24"/>
          <w:szCs w:val="24"/>
        </w:rPr>
        <w:t>Personeelskosten:</w:t>
      </w:r>
    </w:p>
    <w:p w:rsidR="007B3008" w:rsidRDefault="007B3008" w:rsidP="00012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Het aantal betaalde personeelsleden was 1 ( 0,7 fte). </w:t>
      </w:r>
    </w:p>
    <w:p w:rsidR="00C74193" w:rsidRDefault="00137D57" w:rsidP="00012A5D">
      <w:pPr>
        <w:spacing w:after="0"/>
        <w:rPr>
          <w:sz w:val="24"/>
          <w:szCs w:val="24"/>
        </w:rPr>
      </w:pPr>
      <w:r w:rsidRPr="00F23DE3">
        <w:rPr>
          <w:sz w:val="24"/>
          <w:szCs w:val="24"/>
        </w:rPr>
        <w:t>Het verschil in de personeelskosten ten opzichte van de begroting en voorgaand j</w:t>
      </w:r>
      <w:r w:rsidR="00A05805" w:rsidRPr="00F23DE3">
        <w:rPr>
          <w:sz w:val="24"/>
          <w:szCs w:val="24"/>
        </w:rPr>
        <w:t>aar is ve</w:t>
      </w:r>
      <w:r w:rsidR="00A05805" w:rsidRPr="00F23DE3">
        <w:rPr>
          <w:sz w:val="24"/>
          <w:szCs w:val="24"/>
        </w:rPr>
        <w:t>r</w:t>
      </w:r>
      <w:r w:rsidR="00A05805" w:rsidRPr="00F23DE3">
        <w:rPr>
          <w:sz w:val="24"/>
          <w:szCs w:val="24"/>
        </w:rPr>
        <w:t xml:space="preserve">oorzaakt door de </w:t>
      </w:r>
      <w:r w:rsidR="0005603B">
        <w:rPr>
          <w:sz w:val="24"/>
          <w:szCs w:val="24"/>
        </w:rPr>
        <w:t>d</w:t>
      </w:r>
      <w:r w:rsidRPr="00F23DE3">
        <w:rPr>
          <w:sz w:val="24"/>
          <w:szCs w:val="24"/>
        </w:rPr>
        <w:t>etachering</w:t>
      </w:r>
      <w:r w:rsidR="0005603B">
        <w:rPr>
          <w:sz w:val="24"/>
          <w:szCs w:val="24"/>
        </w:rPr>
        <w:t xml:space="preserve"> van de conservator bij de gemeente Vianen en uitbetaling van overuren in 2017</w:t>
      </w:r>
      <w:r w:rsidRPr="00F23DE3">
        <w:rPr>
          <w:sz w:val="24"/>
          <w:szCs w:val="24"/>
        </w:rPr>
        <w:t>.</w:t>
      </w:r>
    </w:p>
    <w:p w:rsidR="005C58D0" w:rsidRDefault="005C58D0" w:rsidP="00012A5D">
      <w:pPr>
        <w:spacing w:after="0"/>
        <w:rPr>
          <w:sz w:val="24"/>
          <w:szCs w:val="24"/>
        </w:rPr>
      </w:pPr>
    </w:p>
    <w:p w:rsidR="005A76B9" w:rsidRDefault="005A76B9" w:rsidP="00012A5D">
      <w:pPr>
        <w:spacing w:after="0"/>
        <w:rPr>
          <w:sz w:val="24"/>
          <w:szCs w:val="24"/>
        </w:rPr>
      </w:pPr>
    </w:p>
    <w:p w:rsidR="005A76B9" w:rsidRDefault="005A76B9" w:rsidP="00012A5D">
      <w:pPr>
        <w:spacing w:after="0"/>
        <w:rPr>
          <w:sz w:val="24"/>
          <w:szCs w:val="24"/>
        </w:rPr>
      </w:pPr>
    </w:p>
    <w:p w:rsidR="0005603B" w:rsidRDefault="0005603B" w:rsidP="00012A5D">
      <w:pPr>
        <w:spacing w:after="0"/>
        <w:rPr>
          <w:b/>
          <w:sz w:val="24"/>
          <w:szCs w:val="24"/>
        </w:rPr>
      </w:pPr>
      <w:r w:rsidRPr="00157EE5">
        <w:rPr>
          <w:b/>
          <w:sz w:val="24"/>
          <w:szCs w:val="24"/>
        </w:rPr>
        <w:lastRenderedPageBreak/>
        <w:t>Huisvestingskosten:</w:t>
      </w:r>
    </w:p>
    <w:p w:rsidR="00181706" w:rsidRDefault="0005603B" w:rsidP="00012A5D">
      <w:pPr>
        <w:spacing w:after="0"/>
        <w:rPr>
          <w:sz w:val="24"/>
          <w:szCs w:val="24"/>
        </w:rPr>
      </w:pPr>
      <w:r>
        <w:rPr>
          <w:sz w:val="24"/>
          <w:szCs w:val="24"/>
        </w:rPr>
        <w:t>In 2017 is groot onderhoud uitgevoerd, hiermee is in de begroting geen rekening</w:t>
      </w:r>
      <w:r w:rsidR="00181706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81706">
        <w:rPr>
          <w:sz w:val="24"/>
          <w:szCs w:val="24"/>
        </w:rPr>
        <w:t>e</w:t>
      </w:r>
      <w:r>
        <w:rPr>
          <w:sz w:val="24"/>
          <w:szCs w:val="24"/>
        </w:rPr>
        <w:t>houden</w:t>
      </w:r>
      <w:r w:rsidR="00181706">
        <w:rPr>
          <w:sz w:val="24"/>
          <w:szCs w:val="24"/>
        </w:rPr>
        <w:t xml:space="preserve"> in verband met de hiervoor gevormde reserve. In 2016 is een gedeeltelijke renovatie uitg</w:t>
      </w:r>
      <w:r w:rsidR="00181706">
        <w:rPr>
          <w:sz w:val="24"/>
          <w:szCs w:val="24"/>
        </w:rPr>
        <w:t>e</w:t>
      </w:r>
      <w:r w:rsidR="00181706">
        <w:rPr>
          <w:sz w:val="24"/>
          <w:szCs w:val="24"/>
        </w:rPr>
        <w:t>voerd.</w:t>
      </w:r>
    </w:p>
    <w:p w:rsidR="00181706" w:rsidRDefault="00181706" w:rsidP="00012A5D">
      <w:pPr>
        <w:spacing w:after="0"/>
        <w:rPr>
          <w:sz w:val="24"/>
          <w:szCs w:val="24"/>
        </w:rPr>
      </w:pPr>
    </w:p>
    <w:p w:rsidR="007B3008" w:rsidRPr="00157EE5" w:rsidRDefault="007B3008" w:rsidP="00012A5D">
      <w:pPr>
        <w:spacing w:after="0"/>
        <w:rPr>
          <w:sz w:val="24"/>
          <w:szCs w:val="24"/>
        </w:rPr>
      </w:pPr>
      <w:r w:rsidRPr="00157EE5">
        <w:rPr>
          <w:b/>
          <w:sz w:val="24"/>
          <w:szCs w:val="24"/>
        </w:rPr>
        <w:t>Museum activiteiten</w:t>
      </w:r>
      <w:r w:rsidR="00BC4948" w:rsidRPr="00157EE5">
        <w:rPr>
          <w:b/>
          <w:sz w:val="24"/>
          <w:szCs w:val="24"/>
        </w:rPr>
        <w:t>:</w:t>
      </w:r>
    </w:p>
    <w:p w:rsidR="007B3008" w:rsidRDefault="00A05805" w:rsidP="00A05805">
      <w:pPr>
        <w:spacing w:after="0"/>
        <w:rPr>
          <w:sz w:val="24"/>
          <w:szCs w:val="24"/>
        </w:rPr>
      </w:pPr>
      <w:r w:rsidRPr="00F23DE3">
        <w:rPr>
          <w:sz w:val="24"/>
          <w:szCs w:val="24"/>
        </w:rPr>
        <w:t>De kosten</w:t>
      </w:r>
      <w:r w:rsidR="007B3008">
        <w:rPr>
          <w:sz w:val="24"/>
          <w:szCs w:val="24"/>
        </w:rPr>
        <w:t xml:space="preserve"> zijn</w:t>
      </w:r>
      <w:r w:rsidRPr="00F23DE3">
        <w:rPr>
          <w:sz w:val="24"/>
          <w:szCs w:val="24"/>
        </w:rPr>
        <w:t xml:space="preserve"> hoger dan begroot en voorgaande jaar door</w:t>
      </w:r>
      <w:r w:rsidR="00181706">
        <w:rPr>
          <w:sz w:val="24"/>
          <w:szCs w:val="24"/>
        </w:rPr>
        <w:t xml:space="preserve"> de eerder genoemde expositie Rembrandt in zwart/wit</w:t>
      </w:r>
    </w:p>
    <w:p w:rsidR="00181706" w:rsidRDefault="00181706" w:rsidP="00A05805">
      <w:pPr>
        <w:spacing w:after="0"/>
        <w:rPr>
          <w:sz w:val="24"/>
          <w:szCs w:val="24"/>
        </w:rPr>
      </w:pPr>
    </w:p>
    <w:p w:rsidR="007B3008" w:rsidRPr="00F23DE3" w:rsidRDefault="007B3008" w:rsidP="00A05805">
      <w:pPr>
        <w:spacing w:after="0"/>
        <w:rPr>
          <w:sz w:val="24"/>
          <w:szCs w:val="24"/>
        </w:rPr>
      </w:pPr>
      <w:r>
        <w:rPr>
          <w:sz w:val="24"/>
          <w:szCs w:val="24"/>
        </w:rPr>
        <w:t>De leden van het bestuur en andere vrijwilligers ontvangen geen vergoeding, uitsluitend gemaakte kosten ten behoeve van het Museum worden vergoed.</w:t>
      </w:r>
    </w:p>
    <w:p w:rsidR="00012A5D" w:rsidRDefault="00012A5D" w:rsidP="00012A5D">
      <w:pPr>
        <w:spacing w:after="100" w:afterAutospacing="1"/>
      </w:pPr>
    </w:p>
    <w:p w:rsidR="00012A5D" w:rsidRDefault="00012A5D" w:rsidP="00012A5D">
      <w:pPr>
        <w:spacing w:after="100" w:afterAutospacing="1"/>
      </w:pPr>
    </w:p>
    <w:p w:rsidR="003F0304" w:rsidRDefault="00012A5D">
      <w:r>
        <w:t xml:space="preserve">  </w:t>
      </w:r>
    </w:p>
    <w:p w:rsidR="003F0304" w:rsidRDefault="003F0304"/>
    <w:p w:rsidR="000D0AD8" w:rsidRDefault="000D0AD8"/>
    <w:p w:rsidR="00510199" w:rsidRDefault="00510199"/>
    <w:sectPr w:rsidR="0051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99"/>
    <w:rsid w:val="00012A5D"/>
    <w:rsid w:val="0005603B"/>
    <w:rsid w:val="000D0AD8"/>
    <w:rsid w:val="00137D57"/>
    <w:rsid w:val="00157EE5"/>
    <w:rsid w:val="00181706"/>
    <w:rsid w:val="002D2775"/>
    <w:rsid w:val="003F0304"/>
    <w:rsid w:val="00510199"/>
    <w:rsid w:val="005A76B9"/>
    <w:rsid w:val="005C58D0"/>
    <w:rsid w:val="006868FA"/>
    <w:rsid w:val="006F48C8"/>
    <w:rsid w:val="007B3008"/>
    <w:rsid w:val="008441B5"/>
    <w:rsid w:val="0086395A"/>
    <w:rsid w:val="008C0929"/>
    <w:rsid w:val="009F1666"/>
    <w:rsid w:val="009F16E8"/>
    <w:rsid w:val="00A05805"/>
    <w:rsid w:val="00A96265"/>
    <w:rsid w:val="00B9662D"/>
    <w:rsid w:val="00B96F85"/>
    <w:rsid w:val="00BC4948"/>
    <w:rsid w:val="00BD08E7"/>
    <w:rsid w:val="00C74193"/>
    <w:rsid w:val="00EC1024"/>
    <w:rsid w:val="00F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Lia</cp:lastModifiedBy>
  <cp:revision>2</cp:revision>
  <cp:lastPrinted>2018-02-05T14:28:00Z</cp:lastPrinted>
  <dcterms:created xsi:type="dcterms:W3CDTF">2018-04-30T12:43:00Z</dcterms:created>
  <dcterms:modified xsi:type="dcterms:W3CDTF">2018-04-30T12:43:00Z</dcterms:modified>
</cp:coreProperties>
</file>